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E52" w:rsidRDefault="00A90E52" w:rsidP="001B1122">
      <w:pPr>
        <w:spacing w:after="0"/>
        <w:rPr>
          <w:rFonts w:cstheme="minorHAnsi"/>
          <w:color w:val="4A545B"/>
          <w:sz w:val="24"/>
          <w:szCs w:val="24"/>
          <w:shd w:val="clear" w:color="auto" w:fill="FFFFFF"/>
        </w:rPr>
      </w:pPr>
    </w:p>
    <w:p w:rsidR="00A90E52" w:rsidRPr="001D7F79" w:rsidRDefault="00A90E52" w:rsidP="001B1122">
      <w:pPr>
        <w:spacing w:after="0"/>
        <w:jc w:val="center"/>
        <w:rPr>
          <w:rFonts w:cstheme="minorHAnsi"/>
          <w:b/>
          <w:color w:val="000000" w:themeColor="text1"/>
          <w:sz w:val="24"/>
          <w:szCs w:val="24"/>
          <w:shd w:val="clear" w:color="auto" w:fill="FFFFFF"/>
        </w:rPr>
      </w:pPr>
      <w:r w:rsidRPr="001D7F79">
        <w:rPr>
          <w:rFonts w:cstheme="minorHAnsi"/>
          <w:b/>
          <w:color w:val="000000" w:themeColor="text1"/>
          <w:sz w:val="24"/>
          <w:szCs w:val="24"/>
          <w:shd w:val="clear" w:color="auto" w:fill="FFFFFF"/>
        </w:rPr>
        <w:t>SZCZEGÓŁOWY OPIS PRZEDMIOTU ZAMÓWIENIA</w:t>
      </w:r>
    </w:p>
    <w:p w:rsidR="00A90E52" w:rsidRDefault="00A90E52" w:rsidP="00A90E52">
      <w:pPr>
        <w:spacing w:after="0"/>
        <w:jc w:val="center"/>
        <w:rPr>
          <w:rFonts w:cstheme="minorHAnsi"/>
          <w:color w:val="000000" w:themeColor="text1"/>
          <w:sz w:val="24"/>
          <w:szCs w:val="24"/>
          <w:shd w:val="clear" w:color="auto" w:fill="FFFFFF"/>
        </w:rPr>
      </w:pPr>
    </w:p>
    <w:p w:rsidR="00461EA0" w:rsidRPr="001D7F79" w:rsidRDefault="00461EA0" w:rsidP="00A90E52">
      <w:pPr>
        <w:spacing w:after="0"/>
        <w:rPr>
          <w:rFonts w:cstheme="minorHAnsi"/>
          <w:b/>
          <w:color w:val="4A545B"/>
          <w:sz w:val="24"/>
          <w:szCs w:val="24"/>
          <w:shd w:val="clear" w:color="auto" w:fill="FFFFFF"/>
        </w:rPr>
      </w:pPr>
      <w:r w:rsidRPr="001D7F79">
        <w:rPr>
          <w:rFonts w:cstheme="minorHAnsi"/>
          <w:b/>
          <w:color w:val="000000" w:themeColor="text1"/>
          <w:sz w:val="24"/>
          <w:szCs w:val="24"/>
          <w:shd w:val="clear" w:color="auto" w:fill="FFFFFF"/>
        </w:rPr>
        <w:t>Warunki udziału w postępowaniu</w:t>
      </w:r>
    </w:p>
    <w:p w:rsidR="00461EA0" w:rsidRPr="00A90E52" w:rsidRDefault="00461EA0" w:rsidP="000E40E4">
      <w:pPr>
        <w:spacing w:after="0"/>
        <w:rPr>
          <w:rFonts w:cstheme="minorHAnsi"/>
          <w:color w:val="4A545B"/>
          <w:shd w:val="clear" w:color="auto" w:fill="FFFFFF"/>
        </w:rPr>
      </w:pPr>
    </w:p>
    <w:p w:rsidR="00461EA0" w:rsidRPr="00535B19" w:rsidRDefault="00461EA0" w:rsidP="00535B19">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 xml:space="preserve">W ramach realizacji zamówienia wykonawca wykona wszystkie prace związane z </w:t>
      </w:r>
      <w:r w:rsidR="00535B19">
        <w:rPr>
          <w:rFonts w:cstheme="minorHAnsi"/>
        </w:rPr>
        <w:t xml:space="preserve">wniesieniem </w:t>
      </w:r>
      <w:r w:rsidRPr="00A90E52">
        <w:rPr>
          <w:rFonts w:cstheme="minorHAnsi"/>
        </w:rPr>
        <w:t>montażem, fizyczną instalacją w miejscu wskazanym przez Odbiorcę (Dyrektora szkoły)  i udzielenie gwarancji i rękojmi oraz wykonywanie przez Wykonawcę świadczeń z niej wynikających.</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Zamówione przedmiot</w:t>
      </w:r>
      <w:r w:rsidR="00535B19">
        <w:rPr>
          <w:rFonts w:cstheme="minorHAnsi"/>
        </w:rPr>
        <w:t xml:space="preserve"> musi</w:t>
      </w:r>
      <w:r w:rsidRPr="00A90E52">
        <w:rPr>
          <w:rFonts w:cstheme="minorHAnsi"/>
        </w:rPr>
        <w:t xml:space="preserve"> być fabrycznie now</w:t>
      </w:r>
      <w:r w:rsidR="00535B19">
        <w:rPr>
          <w:rFonts w:cstheme="minorHAnsi"/>
        </w:rPr>
        <w:t>y</w:t>
      </w:r>
      <w:r w:rsidRPr="00A90E52">
        <w:rPr>
          <w:rFonts w:cstheme="minorHAnsi"/>
        </w:rPr>
        <w:t>, niezniszczon</w:t>
      </w:r>
      <w:r w:rsidR="00535B19">
        <w:rPr>
          <w:rFonts w:cstheme="minorHAnsi"/>
        </w:rPr>
        <w:t>y</w:t>
      </w:r>
      <w:r w:rsidRPr="00A90E52">
        <w:rPr>
          <w:rFonts w:cstheme="minorHAnsi"/>
        </w:rPr>
        <w:t xml:space="preserve"> i kompletn</w:t>
      </w:r>
      <w:r w:rsidR="00535B19">
        <w:rPr>
          <w:rFonts w:cstheme="minorHAnsi"/>
        </w:rPr>
        <w:t>y</w:t>
      </w:r>
      <w:r w:rsidRPr="00A90E52">
        <w:rPr>
          <w:rFonts w:cstheme="minorHAnsi"/>
        </w:rPr>
        <w:t>.</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Wykonawca wymieni wadliw</w:t>
      </w:r>
      <w:r w:rsidR="00535B19">
        <w:rPr>
          <w:rFonts w:cstheme="minorHAnsi"/>
        </w:rPr>
        <w:t>y</w:t>
      </w:r>
      <w:r w:rsidRPr="00A90E52">
        <w:rPr>
          <w:rFonts w:cstheme="minorHAnsi"/>
        </w:rPr>
        <w:t xml:space="preserve"> przedmiot zamówienia na woln</w:t>
      </w:r>
      <w:r w:rsidR="00535B19">
        <w:rPr>
          <w:rFonts w:cstheme="minorHAnsi"/>
        </w:rPr>
        <w:t>y</w:t>
      </w:r>
      <w:r w:rsidRPr="00A90E52">
        <w:rPr>
          <w:rFonts w:cstheme="minorHAnsi"/>
        </w:rPr>
        <w:t xml:space="preserve"> od wad w ciągu 14 dni roboczych, licząc od momentu zgłoszenia. W tym celu odbierze wadliw</w:t>
      </w:r>
      <w:r w:rsidR="00535B19">
        <w:rPr>
          <w:rFonts w:cstheme="minorHAnsi"/>
        </w:rPr>
        <w:t>y</w:t>
      </w:r>
      <w:r w:rsidRPr="00A90E52">
        <w:rPr>
          <w:rFonts w:cstheme="minorHAnsi"/>
        </w:rPr>
        <w:t xml:space="preserve"> przedmiot zamówienia i dostarczy woln</w:t>
      </w:r>
      <w:r w:rsidR="00535B19">
        <w:rPr>
          <w:rFonts w:cstheme="minorHAnsi"/>
        </w:rPr>
        <w:t>y</w:t>
      </w:r>
      <w:r w:rsidRPr="00A90E52">
        <w:rPr>
          <w:rFonts w:cstheme="minorHAnsi"/>
        </w:rPr>
        <w:t xml:space="preserve"> od wad.</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Urządzeni</w:t>
      </w:r>
      <w:r w:rsidR="00535B19">
        <w:rPr>
          <w:rFonts w:cstheme="minorHAnsi"/>
        </w:rPr>
        <w:t>e</w:t>
      </w:r>
      <w:r w:rsidRPr="00A90E52">
        <w:rPr>
          <w:rFonts w:cstheme="minorHAnsi"/>
        </w:rPr>
        <w:t xml:space="preserve"> mus</w:t>
      </w:r>
      <w:r w:rsidR="00535B19">
        <w:rPr>
          <w:rFonts w:cstheme="minorHAnsi"/>
        </w:rPr>
        <w:t>i</w:t>
      </w:r>
      <w:r w:rsidRPr="00A90E52">
        <w:rPr>
          <w:rFonts w:cstheme="minorHAnsi"/>
        </w:rPr>
        <w:t xml:space="preserve"> być oznakowane przez producent</w:t>
      </w:r>
      <w:r w:rsidR="00535B19">
        <w:rPr>
          <w:rFonts w:cstheme="minorHAnsi"/>
        </w:rPr>
        <w:t>a</w:t>
      </w:r>
      <w:r w:rsidRPr="00A90E52">
        <w:rPr>
          <w:rFonts w:cstheme="minorHAnsi"/>
        </w:rPr>
        <w:t xml:space="preserve"> w taki sposób, aby możliwa była identyfikacja zarówno produktu jak i producenta oraz identyfikacja daty produkcji.</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Do urządzenia musi być dostarczony komplet standardowej dokumentacji dla użytkownika w formie papierowej lub elektronicznej w języku angielskim lub polskim.</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Wszystkie urządzenia muszą posiadać oznakowanie CE produktu.</w:t>
      </w:r>
    </w:p>
    <w:p w:rsidR="00461EA0" w:rsidRPr="00A90E52" w:rsidRDefault="00461EA0" w:rsidP="00461EA0">
      <w:pPr>
        <w:pStyle w:val="Akapitzlist"/>
        <w:numPr>
          <w:ilvl w:val="0"/>
          <w:numId w:val="4"/>
        </w:numPr>
        <w:autoSpaceDE w:val="0"/>
        <w:autoSpaceDN w:val="0"/>
        <w:adjustRightInd w:val="0"/>
        <w:spacing w:after="0" w:line="276" w:lineRule="auto"/>
        <w:ind w:left="284"/>
        <w:rPr>
          <w:rFonts w:cstheme="minorHAnsi"/>
        </w:rPr>
      </w:pPr>
      <w:r w:rsidRPr="00A90E52">
        <w:rPr>
          <w:rFonts w:cstheme="minorHAnsi"/>
        </w:rPr>
        <w:t>Koszty transportu oraz koszty odpowiedzialności cywilnej za powstałe uszkodzenia podczas realizacji przedmiotu zamówienia pokrywa Wykonawca.</w:t>
      </w:r>
    </w:p>
    <w:p w:rsidR="00D15E25" w:rsidRPr="00D83475" w:rsidRDefault="00461EA0" w:rsidP="00535B19">
      <w:pPr>
        <w:pStyle w:val="Akapitzlist"/>
        <w:numPr>
          <w:ilvl w:val="0"/>
          <w:numId w:val="4"/>
        </w:numPr>
        <w:autoSpaceDE w:val="0"/>
        <w:autoSpaceDN w:val="0"/>
        <w:adjustRightInd w:val="0"/>
        <w:spacing w:after="0" w:line="276" w:lineRule="auto"/>
        <w:ind w:left="284"/>
      </w:pPr>
      <w:r w:rsidRPr="00A90E52">
        <w:rPr>
          <w:rFonts w:cstheme="minorHAnsi"/>
        </w:rPr>
        <w:t>Wykonawca dostarczy urządzenia do</w:t>
      </w:r>
      <w:r w:rsidR="004F712A">
        <w:rPr>
          <w:rFonts w:cstheme="minorHAnsi"/>
        </w:rPr>
        <w:t xml:space="preserve"> oddziałów</w:t>
      </w:r>
      <w:r w:rsidRPr="00A90E52">
        <w:rPr>
          <w:rFonts w:cstheme="minorHAnsi"/>
        </w:rPr>
        <w:t xml:space="preserve"> </w:t>
      </w:r>
      <w:r w:rsidR="004F712A">
        <w:rPr>
          <w:rFonts w:cstheme="minorHAnsi"/>
        </w:rPr>
        <w:t xml:space="preserve">przedszkolnych </w:t>
      </w:r>
      <w:r w:rsidR="00D15E25" w:rsidRPr="00D83475">
        <w:t xml:space="preserve">Szkoły Podstawowej im. Stanisława Wyspiańskiego w </w:t>
      </w:r>
      <w:proofErr w:type="spellStart"/>
      <w:r w:rsidR="00D15E25" w:rsidRPr="00D83475">
        <w:t>Mordarce</w:t>
      </w:r>
      <w:proofErr w:type="spellEnd"/>
      <w:r w:rsidR="00D15E25" w:rsidRPr="00D83475">
        <w:t xml:space="preserve">, </w:t>
      </w:r>
      <w:proofErr w:type="spellStart"/>
      <w:r w:rsidR="00D15E25" w:rsidRPr="00D83475">
        <w:t>Mordarka</w:t>
      </w:r>
      <w:proofErr w:type="spellEnd"/>
      <w:r w:rsidR="00D15E25" w:rsidRPr="00D83475">
        <w:t xml:space="preserve"> 204, 34-600 Limanowa</w:t>
      </w:r>
    </w:p>
    <w:p w:rsidR="00461EA0" w:rsidRPr="00A90E52" w:rsidRDefault="00461EA0" w:rsidP="00535B19">
      <w:pPr>
        <w:pStyle w:val="Akapitzlist"/>
        <w:numPr>
          <w:ilvl w:val="0"/>
          <w:numId w:val="4"/>
        </w:numPr>
        <w:autoSpaceDE w:val="0"/>
        <w:autoSpaceDN w:val="0"/>
        <w:adjustRightInd w:val="0"/>
        <w:spacing w:after="0" w:line="276" w:lineRule="auto"/>
        <w:ind w:left="284"/>
        <w:rPr>
          <w:rFonts w:ascii="Calibri" w:hAnsi="Calibri" w:cs="Calibri"/>
        </w:rPr>
      </w:pPr>
      <w:r w:rsidRPr="00A90E52">
        <w:rPr>
          <w:rFonts w:ascii="Calibri" w:hAnsi="Calibri" w:cs="Calibri"/>
        </w:rPr>
        <w:t>Dostawa będzie uzgodniona szczegółowo pomiędzy Zamawiającym a Wykonawcą. Wykonawca we własnym zakresie zapewni rozładunek elementów zamówienia.</w:t>
      </w:r>
    </w:p>
    <w:p w:rsidR="00461EA0" w:rsidRPr="00A90E52" w:rsidRDefault="00461EA0" w:rsidP="00535B19">
      <w:pPr>
        <w:pStyle w:val="Akapitzlist"/>
        <w:numPr>
          <w:ilvl w:val="0"/>
          <w:numId w:val="4"/>
        </w:numPr>
        <w:autoSpaceDE w:val="0"/>
        <w:autoSpaceDN w:val="0"/>
        <w:adjustRightInd w:val="0"/>
        <w:spacing w:after="0" w:line="276" w:lineRule="auto"/>
        <w:ind w:left="284"/>
        <w:rPr>
          <w:rFonts w:ascii="Calibri" w:hAnsi="Calibri" w:cs="Calibri"/>
        </w:rPr>
      </w:pPr>
      <w:r w:rsidRPr="00A90E52">
        <w:rPr>
          <w:rFonts w:ascii="Calibri" w:hAnsi="Calibri" w:cs="Calibri"/>
        </w:rPr>
        <w:t>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oraz podpisanie przez Zamawiającego protokołu odbioru.</w:t>
      </w:r>
    </w:p>
    <w:p w:rsidR="00461EA0" w:rsidRDefault="00461EA0" w:rsidP="00535B19">
      <w:pPr>
        <w:pStyle w:val="Akapitzlist"/>
        <w:numPr>
          <w:ilvl w:val="0"/>
          <w:numId w:val="4"/>
        </w:numPr>
        <w:autoSpaceDE w:val="0"/>
        <w:autoSpaceDN w:val="0"/>
        <w:adjustRightInd w:val="0"/>
        <w:spacing w:after="0" w:line="276" w:lineRule="auto"/>
        <w:ind w:left="284"/>
        <w:rPr>
          <w:rFonts w:ascii="Calibri" w:hAnsi="Calibri" w:cs="Calibri"/>
        </w:rPr>
      </w:pPr>
      <w:r w:rsidRPr="00A90E52">
        <w:rPr>
          <w:rFonts w:ascii="Calibri" w:hAnsi="Calibri" w:cs="Calibri"/>
        </w:rPr>
        <w:t xml:space="preserve">Termin dostarczenia </w:t>
      </w:r>
      <w:r w:rsidR="005962CB">
        <w:rPr>
          <w:rFonts w:ascii="Calibri" w:hAnsi="Calibri" w:cs="Calibri"/>
        </w:rPr>
        <w:t>urządzenia</w:t>
      </w:r>
      <w:r w:rsidRPr="00A90E52">
        <w:rPr>
          <w:rFonts w:ascii="Calibri" w:hAnsi="Calibri" w:cs="Calibri"/>
        </w:rPr>
        <w:t xml:space="preserve"> do </w:t>
      </w:r>
      <w:r w:rsidR="005962CB">
        <w:rPr>
          <w:rFonts w:ascii="Calibri" w:hAnsi="Calibri" w:cs="Calibri"/>
        </w:rPr>
        <w:t>Odbiorcy</w:t>
      </w:r>
      <w:r w:rsidRPr="00A90E52">
        <w:rPr>
          <w:rFonts w:ascii="Calibri" w:hAnsi="Calibri" w:cs="Calibri"/>
        </w:rPr>
        <w:t xml:space="preserve"> wynosi </w:t>
      </w:r>
      <w:r w:rsidR="00535B19">
        <w:rPr>
          <w:rFonts w:ascii="Calibri" w:hAnsi="Calibri" w:cs="Calibri"/>
        </w:rPr>
        <w:t>10</w:t>
      </w:r>
      <w:r w:rsidRPr="00A90E52">
        <w:rPr>
          <w:rFonts w:ascii="Calibri" w:hAnsi="Calibri" w:cs="Calibri"/>
        </w:rPr>
        <w:t xml:space="preserve"> dni (lub mniej) zgodnie ze złożoną ofertą od daty podpisania lub dostarczenia do Zamawiającego- w przypadku podpisania poza siedzibą Zamawiającego - umowy.</w:t>
      </w:r>
    </w:p>
    <w:p w:rsidR="007B00EF" w:rsidRPr="007B00EF" w:rsidRDefault="007B00EF" w:rsidP="00535B19">
      <w:pPr>
        <w:pStyle w:val="Akapitzlist"/>
        <w:numPr>
          <w:ilvl w:val="0"/>
          <w:numId w:val="4"/>
        </w:numPr>
        <w:autoSpaceDE w:val="0"/>
        <w:autoSpaceDN w:val="0"/>
        <w:adjustRightInd w:val="0"/>
        <w:spacing w:after="0" w:line="276" w:lineRule="auto"/>
        <w:ind w:left="284"/>
        <w:rPr>
          <w:rFonts w:ascii="Calibri" w:hAnsi="Calibri" w:cs="Calibri"/>
        </w:rPr>
      </w:pPr>
      <w:r w:rsidRPr="007B00EF">
        <w:rPr>
          <w:color w:val="000000"/>
          <w:lang w:eastAsia="pl-PL"/>
        </w:rPr>
        <w:t>Zamawiający zastrzega sobie prawo wezwania oferenta do przedstawienia dodatkowych wyjaśnień, oświadczeń i/lub dokumentów potwierdzających opisany w ofercie stan faktyczny.</w:t>
      </w:r>
    </w:p>
    <w:p w:rsidR="00A90E52" w:rsidRPr="00535B19" w:rsidRDefault="00A90E52" w:rsidP="00535B19">
      <w:pPr>
        <w:pStyle w:val="Akapitzlist"/>
        <w:numPr>
          <w:ilvl w:val="0"/>
          <w:numId w:val="4"/>
        </w:numPr>
        <w:autoSpaceDE w:val="0"/>
        <w:autoSpaceDN w:val="0"/>
        <w:adjustRightInd w:val="0"/>
        <w:spacing w:after="0" w:line="276" w:lineRule="auto"/>
        <w:ind w:left="284"/>
        <w:rPr>
          <w:rFonts w:ascii="Calibri" w:hAnsi="Calibri" w:cs="Calibri"/>
        </w:rPr>
      </w:pPr>
      <w:r w:rsidRPr="00A90E52">
        <w:rPr>
          <w:color w:val="000000" w:themeColor="text1"/>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A90E52">
        <w:rPr>
          <w:color w:val="000000" w:themeColor="text1"/>
          <w:shd w:val="clear" w:color="auto" w:fill="FFFFFF"/>
        </w:rPr>
        <w:t>parametry techniczne, warunki docelowego przeznaczenia oraz funkcji i walorów użytkowych produktu wskazanego z nazwy</w:t>
      </w:r>
      <w:r w:rsidRPr="00A90E52">
        <w:rPr>
          <w:color w:val="000000" w:themeColor="text1"/>
        </w:rPr>
        <w:t xml:space="preserv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lub produktu ma jedynie na celu doprecyzowanie poziomu oczekiwań Zamawiającego w stosunku do określonego rozwiązania. Tak więc posługiwanie się </w:t>
      </w:r>
      <w:r w:rsidRPr="00A90E52">
        <w:rPr>
          <w:color w:val="000000" w:themeColor="text1"/>
        </w:rPr>
        <w:lastRenderedPageBreak/>
        <w:t>nazwami producentów / produktów / ma wyłącznie charakter przykładowy.</w:t>
      </w:r>
      <w:r w:rsidRPr="00A90E52">
        <w:rPr>
          <w:color w:val="000000" w:themeColor="text1"/>
          <w:shd w:val="clear" w:color="auto" w:fill="FFFFFF"/>
        </w:rPr>
        <w:t xml:space="preserve"> </w:t>
      </w:r>
      <w:r w:rsidRPr="00A90E52">
        <w:rPr>
          <w:color w:val="000000" w:themeColor="text1"/>
        </w:rPr>
        <w:t xml:space="preserve">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pozycji z Opisu przedmiotu zamówienia, której produkt równoważny dotyczy. Wykonawca, który powołuje się na rozwiązania równoważne, jest zobowiązany wykazać, że oferowane przez niego rozwiązanie spełnia wymagania określone przez Zamawiającego.  Będą one podlegały ocenie przez Zamawiającego i będą stanowiły podstawę do podjęcia przez Zamawiającego decyzji o akceptacji produktów równoważnych. Zamawiający zastrzega sobie prawo do wystąpienia do Oferenta o złożenie dodatkowych dokumentów/wyjaśnień w przypadku wątpliwość o ocenie równoważności. </w:t>
      </w:r>
      <w:r w:rsidRPr="00A90E52">
        <w:rPr>
          <w:color w:val="000000" w:themeColor="text1"/>
          <w:u w:val="single"/>
        </w:rPr>
        <w:t>W przypadku, gdy Wykonawca nie złoży dokumentów dotyczących produktów równoważnych to rozumie się przez to, że do kalkulacji ceny oferty ujęto produkty zaproponowane w opisie przedmiotu zamówienia</w:t>
      </w:r>
      <w:r w:rsidRPr="00A90E52">
        <w:rPr>
          <w:color w:val="000000" w:themeColor="text1"/>
        </w:rPr>
        <w:t xml:space="preserve">. Cechy techniczne i jakościowe przedmiotu zamówienia winny odpowiadać Polskim Normom przenoszącym europejskie normy lub normy innych państw członkowskich Europejskiego Obszaru Gospodarczego. </w:t>
      </w:r>
    </w:p>
    <w:p w:rsidR="00535B19" w:rsidRDefault="00535B19" w:rsidP="00535B19">
      <w:pPr>
        <w:autoSpaceDE w:val="0"/>
        <w:autoSpaceDN w:val="0"/>
        <w:adjustRightInd w:val="0"/>
        <w:spacing w:after="0" w:line="276" w:lineRule="auto"/>
        <w:rPr>
          <w:rFonts w:ascii="Calibri" w:hAnsi="Calibri" w:cs="Calibri"/>
        </w:rPr>
      </w:pPr>
    </w:p>
    <w:p w:rsidR="00535B19" w:rsidRDefault="00535B19" w:rsidP="00535B19">
      <w:pPr>
        <w:rPr>
          <w:b/>
        </w:rPr>
      </w:pPr>
      <w:r w:rsidRPr="00535B19">
        <w:rPr>
          <w:b/>
        </w:rPr>
        <w:t>Wolnostojąca 2-4 osobowa kabina akustyczna z dostawą, wniesieniem oraz złożeniem w miejscu wskazanym przez Zamawiającego.</w:t>
      </w:r>
    </w:p>
    <w:p w:rsidR="00A90E52" w:rsidRPr="00535B19" w:rsidRDefault="00535B19" w:rsidP="00535B19">
      <w:pPr>
        <w:rPr>
          <w:b/>
        </w:rPr>
      </w:pPr>
      <w:r>
        <w:rPr>
          <w:b/>
        </w:rPr>
        <w:t>Parametry techniczne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71"/>
        <w:gridCol w:w="7091"/>
      </w:tblGrid>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Wymiary zewnętrzne</w:t>
            </w:r>
          </w:p>
        </w:tc>
        <w:tc>
          <w:tcPr>
            <w:tcW w:w="0" w:type="auto"/>
            <w:vAlign w:val="center"/>
            <w:hideMark/>
          </w:tcPr>
          <w:p w:rsidR="00535B19" w:rsidRPr="00535B19" w:rsidRDefault="00535B19" w:rsidP="00535B19">
            <w:pPr>
              <w:spacing w:after="0"/>
            </w:pPr>
            <w:r w:rsidRPr="00535B19">
              <w:t>Wysokość: 2210 mm, Szerokość: 2200 mm, Głębokość: 1220 mm +/- 10%</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Izolacja akustyczna</w:t>
            </w:r>
          </w:p>
        </w:tc>
        <w:tc>
          <w:tcPr>
            <w:tcW w:w="0" w:type="auto"/>
            <w:vAlign w:val="center"/>
            <w:hideMark/>
          </w:tcPr>
          <w:p w:rsidR="00535B19" w:rsidRPr="00535B19" w:rsidRDefault="00535B19" w:rsidP="00535B19">
            <w:pPr>
              <w:spacing w:after="0"/>
            </w:pPr>
            <w:r w:rsidRPr="00535B19">
              <w:t>Redukcja hałasu na poziomie 25dB ± 3dB</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Konstrukcja i materiały</w:t>
            </w:r>
          </w:p>
        </w:tc>
        <w:tc>
          <w:tcPr>
            <w:tcW w:w="0" w:type="auto"/>
            <w:vAlign w:val="center"/>
            <w:hideMark/>
          </w:tcPr>
          <w:p w:rsidR="00535B19" w:rsidRPr="00535B19" w:rsidRDefault="00535B19" w:rsidP="00535B19">
            <w:pPr>
              <w:spacing w:after="0"/>
            </w:pPr>
            <w:r w:rsidRPr="00535B19">
              <w:t>Profile aluminiowe, tworzywo konstrukcyjne ABS</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Wykończenie akustyczne</w:t>
            </w:r>
          </w:p>
        </w:tc>
        <w:tc>
          <w:tcPr>
            <w:tcW w:w="0" w:type="auto"/>
            <w:vAlign w:val="center"/>
            <w:hideMark/>
          </w:tcPr>
          <w:p w:rsidR="00535B19" w:rsidRPr="00535B19" w:rsidRDefault="00535B19" w:rsidP="00535B19">
            <w:pPr>
              <w:spacing w:after="0"/>
            </w:pPr>
            <w:r w:rsidRPr="00535B19">
              <w:t>Płyta dźwiękochłonna z tworzywa węglowego, tkanina akustyczna z włókna poliestrowego oraz płyta akustyczna PET</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Oświetlenie</w:t>
            </w:r>
          </w:p>
        </w:tc>
        <w:tc>
          <w:tcPr>
            <w:tcW w:w="0" w:type="auto"/>
            <w:vAlign w:val="center"/>
            <w:hideMark/>
          </w:tcPr>
          <w:p w:rsidR="00535B19" w:rsidRPr="00535B19" w:rsidRDefault="00535B19" w:rsidP="00535B19">
            <w:pPr>
              <w:spacing w:after="0"/>
            </w:pPr>
            <w:r w:rsidRPr="00535B19">
              <w:t>System LED imitujący naturalne światło</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Wentylacja</w:t>
            </w:r>
          </w:p>
        </w:tc>
        <w:tc>
          <w:tcPr>
            <w:tcW w:w="0" w:type="auto"/>
            <w:vAlign w:val="center"/>
            <w:hideMark/>
          </w:tcPr>
          <w:p w:rsidR="00535B19" w:rsidRPr="00535B19" w:rsidRDefault="00535B19" w:rsidP="00535B19">
            <w:pPr>
              <w:spacing w:after="0"/>
            </w:pPr>
            <w:r w:rsidRPr="00535B19">
              <w:t xml:space="preserve">Regulowany system wentylacji sterowany czujnikiem ruchu </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Zasilanie i multimedia</w:t>
            </w:r>
          </w:p>
        </w:tc>
        <w:tc>
          <w:tcPr>
            <w:tcW w:w="0" w:type="auto"/>
            <w:vAlign w:val="center"/>
            <w:hideMark/>
          </w:tcPr>
          <w:p w:rsidR="00535B19" w:rsidRPr="00535B19" w:rsidRDefault="00535B19" w:rsidP="00535B19">
            <w:pPr>
              <w:spacing w:after="0"/>
            </w:pPr>
            <w:r w:rsidRPr="00535B19">
              <w:t>Zintegrowane gniazdo zasilające min. 1x AC oraz dwa porty ładowania: min. USB-A i USB-C</w:t>
            </w:r>
          </w:p>
        </w:tc>
      </w:tr>
      <w:tr w:rsidR="00535B19" w:rsidRPr="00CE17A8" w:rsidTr="00535B19">
        <w:trPr>
          <w:trHeight w:hRule="exact" w:val="567"/>
          <w:tblCellSpacing w:w="15" w:type="dxa"/>
        </w:trPr>
        <w:tc>
          <w:tcPr>
            <w:tcW w:w="0" w:type="auto"/>
            <w:vAlign w:val="center"/>
            <w:hideMark/>
          </w:tcPr>
          <w:p w:rsidR="00535B19" w:rsidRPr="00535B19" w:rsidRDefault="00535B19" w:rsidP="00535B19">
            <w:pPr>
              <w:spacing w:after="0"/>
            </w:pPr>
            <w:r w:rsidRPr="00535B19">
              <w:rPr>
                <w:b/>
                <w:bCs/>
              </w:rPr>
              <w:t>Sterowanie</w:t>
            </w:r>
          </w:p>
        </w:tc>
        <w:tc>
          <w:tcPr>
            <w:tcW w:w="0" w:type="auto"/>
            <w:vAlign w:val="center"/>
            <w:hideMark/>
          </w:tcPr>
          <w:p w:rsidR="00535B19" w:rsidRPr="00535B19" w:rsidRDefault="00535B19" w:rsidP="00535B19">
            <w:pPr>
              <w:spacing w:after="0"/>
            </w:pPr>
            <w:r w:rsidRPr="00535B19">
              <w:t>Automatyczny czujnik ruchu i ręczny przełącznik sterujący oświetleniem oraz wentylatorem</w:t>
            </w:r>
          </w:p>
        </w:tc>
      </w:tr>
    </w:tbl>
    <w:p w:rsidR="00461EA0" w:rsidRDefault="00461EA0" w:rsidP="000E40E4">
      <w:pPr>
        <w:spacing w:after="0"/>
        <w:rPr>
          <w:rFonts w:ascii="Arial" w:hAnsi="Arial" w:cs="Arial"/>
          <w:color w:val="4A545B"/>
          <w:sz w:val="21"/>
          <w:szCs w:val="21"/>
          <w:shd w:val="clear" w:color="auto" w:fill="FFFFFF"/>
        </w:rPr>
      </w:pPr>
    </w:p>
    <w:p w:rsidR="006A6D2B" w:rsidRDefault="00535B19" w:rsidP="006A6D2B">
      <w:pPr>
        <w:spacing w:after="0"/>
        <w:rPr>
          <w:rFonts w:cstheme="minorHAnsi"/>
          <w:b/>
          <w:color w:val="4A545B"/>
          <w:shd w:val="clear" w:color="auto" w:fill="FFFFFF"/>
        </w:rPr>
      </w:pPr>
      <w:r w:rsidRPr="00535B19">
        <w:rPr>
          <w:rFonts w:cstheme="minorHAnsi"/>
          <w:b/>
          <w:color w:val="4A545B"/>
          <w:shd w:val="clear" w:color="auto" w:fill="FFFFFF"/>
        </w:rPr>
        <w:t>Wyposażenie</w:t>
      </w:r>
      <w:r w:rsidR="005962CB">
        <w:rPr>
          <w:rFonts w:cstheme="minorHAnsi"/>
          <w:b/>
          <w:color w:val="4A545B"/>
          <w:shd w:val="clear" w:color="auto" w:fill="FFFFFF"/>
        </w:rPr>
        <w:t>:</w:t>
      </w:r>
      <w:bookmarkStart w:id="0" w:name="_GoBack"/>
      <w:bookmarkEnd w:id="0"/>
      <w:r w:rsidR="006A6D2B">
        <w:rPr>
          <w:rFonts w:cstheme="minorHAnsi"/>
          <w:b/>
          <w:color w:val="4A545B"/>
          <w:shd w:val="clear" w:color="auto" w:fill="FFFFFF"/>
        </w:rPr>
        <w:t xml:space="preserve"> </w:t>
      </w:r>
      <w:r w:rsidR="006A6D2B" w:rsidRPr="006A6D2B">
        <w:rPr>
          <w:rFonts w:cstheme="minorHAnsi"/>
          <w:b/>
          <w:color w:val="4A545B"/>
          <w:shd w:val="clear" w:color="auto" w:fill="FFFFFF"/>
        </w:rPr>
        <w:t>2 sofy oraz stolik:</w:t>
      </w:r>
    </w:p>
    <w:p w:rsidR="006A6D2B" w:rsidRPr="006A6D2B" w:rsidRDefault="006A6D2B" w:rsidP="006A6D2B">
      <w:pPr>
        <w:spacing w:after="0"/>
        <w:rPr>
          <w:rFonts w:cstheme="minorHAnsi"/>
          <w:b/>
          <w:color w:val="4A545B"/>
          <w:shd w:val="clear" w:color="auto" w:fill="FFFFFF"/>
        </w:rPr>
      </w:pPr>
    </w:p>
    <w:p w:rsidR="006A6D2B" w:rsidRPr="006A6D2B" w:rsidRDefault="006A6D2B" w:rsidP="006A6D2B">
      <w:pPr>
        <w:spacing w:after="0"/>
        <w:rPr>
          <w:rFonts w:cstheme="minorHAnsi"/>
          <w:b/>
          <w:color w:val="4A545B"/>
          <w:shd w:val="clear" w:color="auto" w:fill="FFFFFF"/>
        </w:rPr>
      </w:pPr>
      <w:r w:rsidRPr="006A6D2B">
        <w:rPr>
          <w:rFonts w:cstheme="minorHAnsi"/>
          <w:b/>
          <w:color w:val="4A545B"/>
          <w:shd w:val="clear" w:color="auto" w:fill="FFFFFF"/>
        </w:rPr>
        <w:t>Parametry sof (2 sztuki w zestawie):</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Długość: 1350 mm +/- 10%</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Głębokość całkowita: 620 +/-10%</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Głębokość siedziska: 500 mm +/- 10%</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Wysokość siedziska: 450 mm +/-10%</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lastRenderedPageBreak/>
        <w:t xml:space="preserve">Wysokość oparcia: 620 mm +/- 10% (licząc od podłogi). </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 xml:space="preserve">Wypełnienie: pianka poliuretanowa </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 xml:space="preserve">Tapicerka: Tkanina z włókna poliestrowego, </w:t>
      </w:r>
    </w:p>
    <w:p w:rsidR="006A6D2B" w:rsidRPr="006A6D2B" w:rsidRDefault="006A6D2B" w:rsidP="006A6D2B">
      <w:pPr>
        <w:pStyle w:val="Akapitzlist"/>
        <w:numPr>
          <w:ilvl w:val="0"/>
          <w:numId w:val="11"/>
        </w:numPr>
        <w:spacing w:after="0"/>
        <w:ind w:left="709"/>
        <w:rPr>
          <w:rFonts w:cstheme="minorHAnsi"/>
          <w:color w:val="4A545B"/>
          <w:shd w:val="clear" w:color="auto" w:fill="FFFFFF"/>
        </w:rPr>
      </w:pPr>
      <w:r w:rsidRPr="006A6D2B">
        <w:rPr>
          <w:rFonts w:cstheme="minorHAnsi"/>
          <w:color w:val="4A545B"/>
          <w:shd w:val="clear" w:color="auto" w:fill="FFFFFF"/>
        </w:rPr>
        <w:t xml:space="preserve">Stelaż: Zintegrowany z konstrukcją kabiny, oparty na metalowych wspornikach dla zwiększenia stabilności. </w:t>
      </w:r>
    </w:p>
    <w:p w:rsidR="006A6D2B" w:rsidRPr="006A6D2B" w:rsidRDefault="006A6D2B" w:rsidP="006A6D2B">
      <w:pPr>
        <w:pStyle w:val="Akapitzlist"/>
        <w:spacing w:after="0"/>
        <w:ind w:left="709"/>
        <w:rPr>
          <w:rFonts w:cstheme="minorHAnsi"/>
          <w:color w:val="4A545B"/>
          <w:shd w:val="clear" w:color="auto" w:fill="FFFFFF"/>
        </w:rPr>
      </w:pPr>
    </w:p>
    <w:p w:rsidR="006A6D2B" w:rsidRPr="006A6D2B" w:rsidRDefault="006A6D2B" w:rsidP="006A6D2B">
      <w:pPr>
        <w:spacing w:after="0"/>
        <w:rPr>
          <w:rFonts w:cstheme="minorHAnsi"/>
          <w:b/>
          <w:color w:val="4A545B"/>
          <w:shd w:val="clear" w:color="auto" w:fill="FFFFFF"/>
        </w:rPr>
      </w:pPr>
      <w:r w:rsidRPr="006A6D2B">
        <w:rPr>
          <w:rFonts w:cstheme="minorHAnsi"/>
          <w:b/>
          <w:color w:val="4A545B"/>
          <w:shd w:val="clear" w:color="auto" w:fill="FFFFFF"/>
        </w:rPr>
        <w:t>Parametry stolika (1 sztuka w zestawie)</w:t>
      </w:r>
    </w:p>
    <w:p w:rsidR="006A6D2B" w:rsidRPr="006A6D2B" w:rsidRDefault="006A6D2B" w:rsidP="006A6D2B">
      <w:pPr>
        <w:spacing w:after="0"/>
        <w:rPr>
          <w:rFonts w:cstheme="minorHAnsi"/>
          <w:color w:val="4A545B"/>
          <w:shd w:val="clear" w:color="auto" w:fill="FFFFFF"/>
        </w:rPr>
      </w:pPr>
      <w:r w:rsidRPr="006A6D2B">
        <w:rPr>
          <w:rFonts w:cstheme="minorHAnsi"/>
          <w:color w:val="4A545B"/>
          <w:shd w:val="clear" w:color="auto" w:fill="FFFFFF"/>
        </w:rPr>
        <w:t>•</w:t>
      </w:r>
      <w:r w:rsidRPr="006A6D2B">
        <w:rPr>
          <w:rFonts w:cstheme="minorHAnsi"/>
          <w:color w:val="4A545B"/>
          <w:shd w:val="clear" w:color="auto" w:fill="FFFFFF"/>
        </w:rPr>
        <w:tab/>
        <w:t>Wymiary blatu: 1000 x 550 mm. +/- 10%</w:t>
      </w:r>
    </w:p>
    <w:p w:rsidR="006A6D2B" w:rsidRPr="006A6D2B" w:rsidRDefault="006A6D2B" w:rsidP="006A6D2B">
      <w:pPr>
        <w:spacing w:after="0"/>
        <w:rPr>
          <w:rFonts w:cstheme="minorHAnsi"/>
          <w:color w:val="4A545B"/>
          <w:shd w:val="clear" w:color="auto" w:fill="FFFFFF"/>
        </w:rPr>
      </w:pPr>
      <w:r w:rsidRPr="006A6D2B">
        <w:rPr>
          <w:rFonts w:cstheme="minorHAnsi"/>
          <w:color w:val="4A545B"/>
          <w:shd w:val="clear" w:color="auto" w:fill="FFFFFF"/>
        </w:rPr>
        <w:t>•</w:t>
      </w:r>
      <w:r w:rsidRPr="006A6D2B">
        <w:rPr>
          <w:rFonts w:cstheme="minorHAnsi"/>
          <w:color w:val="4A545B"/>
          <w:shd w:val="clear" w:color="auto" w:fill="FFFFFF"/>
        </w:rPr>
        <w:tab/>
        <w:t>Wysokość: 760 mm. +/- 10%</w:t>
      </w:r>
    </w:p>
    <w:p w:rsidR="00535B19" w:rsidRPr="006A6D2B" w:rsidRDefault="006A6D2B" w:rsidP="006A6D2B">
      <w:pPr>
        <w:spacing w:after="0"/>
        <w:rPr>
          <w:rFonts w:cstheme="minorHAnsi"/>
          <w:color w:val="4A545B"/>
          <w:shd w:val="clear" w:color="auto" w:fill="FFFFFF"/>
        </w:rPr>
      </w:pPr>
      <w:r w:rsidRPr="006A6D2B">
        <w:rPr>
          <w:rFonts w:cstheme="minorHAnsi"/>
          <w:color w:val="4A545B"/>
          <w:shd w:val="clear" w:color="auto" w:fill="FFFFFF"/>
        </w:rPr>
        <w:t>•</w:t>
      </w:r>
      <w:r w:rsidRPr="006A6D2B">
        <w:rPr>
          <w:rFonts w:cstheme="minorHAnsi"/>
          <w:color w:val="4A545B"/>
          <w:shd w:val="clear" w:color="auto" w:fill="FFFFFF"/>
        </w:rPr>
        <w:tab/>
        <w:t>Materiał: Sklejka brzozowa lub płyta MDF wykończona laminatem</w:t>
      </w:r>
    </w:p>
    <w:sectPr w:rsidR="00535B19" w:rsidRPr="006A6D2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DD5" w:rsidRDefault="00B50DD5" w:rsidP="00A90E52">
      <w:pPr>
        <w:spacing w:after="0" w:line="240" w:lineRule="auto"/>
      </w:pPr>
      <w:r>
        <w:separator/>
      </w:r>
    </w:p>
  </w:endnote>
  <w:endnote w:type="continuationSeparator" w:id="0">
    <w:p w:rsidR="00B50DD5" w:rsidRDefault="00B50DD5" w:rsidP="00A90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F79" w:rsidRPr="001D7F79" w:rsidRDefault="001D7F79" w:rsidP="001D7F79">
    <w:pPr>
      <w:pStyle w:val="Stopka"/>
      <w:rPr>
        <w:b/>
        <w:sz w:val="20"/>
        <w:szCs w:val="20"/>
      </w:rPr>
    </w:pPr>
    <w:r w:rsidRPr="001D7F79">
      <w:rPr>
        <w:b/>
        <w:sz w:val="20"/>
        <w:szCs w:val="20"/>
      </w:rPr>
      <w:t>„</w:t>
    </w:r>
    <w:r w:rsidRPr="001D7F79">
      <w:rPr>
        <w:b/>
      </w:rPr>
      <w:t>Spotkania przyjaciół - edukacja przedszkolna w Gminie Limanowa</w:t>
    </w:r>
    <w:r w:rsidRPr="001D7F79">
      <w:rPr>
        <w:b/>
        <w:sz w:val="20"/>
        <w:szCs w:val="20"/>
      </w:rPr>
      <w:t>”</w:t>
    </w:r>
  </w:p>
  <w:p w:rsidR="001D7F79" w:rsidRPr="008E4E2A" w:rsidRDefault="001D7F79" w:rsidP="001D7F79">
    <w:pPr>
      <w:pStyle w:val="Stopka"/>
      <w:rPr>
        <w:sz w:val="20"/>
        <w:szCs w:val="20"/>
      </w:rPr>
    </w:pPr>
    <w:r w:rsidRPr="008E4E2A">
      <w:rPr>
        <w:sz w:val="20"/>
        <w:szCs w:val="20"/>
      </w:rPr>
      <w:t>Projekt współfinansowany przez Unię Europejską w ramach Europejskiego Funduszu Społecznego Plus</w:t>
    </w:r>
  </w:p>
  <w:p w:rsidR="001D7F79" w:rsidRDefault="001D7F7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DD5" w:rsidRDefault="00B50DD5" w:rsidP="00A90E52">
      <w:pPr>
        <w:spacing w:after="0" w:line="240" w:lineRule="auto"/>
      </w:pPr>
      <w:r>
        <w:separator/>
      </w:r>
    </w:p>
  </w:footnote>
  <w:footnote w:type="continuationSeparator" w:id="0">
    <w:p w:rsidR="00B50DD5" w:rsidRDefault="00B50DD5" w:rsidP="00A90E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E52" w:rsidRDefault="00A90E52">
    <w:pPr>
      <w:pStyle w:val="Nagwek"/>
    </w:pPr>
    <w:r>
      <w:rPr>
        <w:noProof/>
        <w:lang w:eastAsia="pl-PL"/>
      </w:rPr>
      <w:drawing>
        <wp:inline distT="0" distB="0" distL="0" distR="0">
          <wp:extent cx="5760720" cy="581524"/>
          <wp:effectExtent l="0" t="0" r="0" b="0"/>
          <wp:docPr id="1" name="Obraz 1" descr="PL-Pasek_FE-MONO-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Pasek_FE-MONO-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5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6685"/>
    <w:multiLevelType w:val="hybridMultilevel"/>
    <w:tmpl w:val="94D8B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36E360EC"/>
    <w:multiLevelType w:val="hybridMultilevel"/>
    <w:tmpl w:val="F356E3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7E74B61"/>
    <w:multiLevelType w:val="hybridMultilevel"/>
    <w:tmpl w:val="049C2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B532B0B"/>
    <w:multiLevelType w:val="hybridMultilevel"/>
    <w:tmpl w:val="D64CD2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3513277"/>
    <w:multiLevelType w:val="hybridMultilevel"/>
    <w:tmpl w:val="D64CD2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2875BB6"/>
    <w:multiLevelType w:val="hybridMultilevel"/>
    <w:tmpl w:val="4CA4BE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5DB5BFC"/>
    <w:multiLevelType w:val="hybridMultilevel"/>
    <w:tmpl w:val="69CE6F32"/>
    <w:lvl w:ilvl="0" w:tplc="26FCF96C">
      <w:numFmt w:val="bullet"/>
      <w:lvlText w:val="•"/>
      <w:lvlJc w:val="left"/>
      <w:pPr>
        <w:ind w:left="1070" w:hanging="71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67F14BC5"/>
    <w:multiLevelType w:val="hybridMultilevel"/>
    <w:tmpl w:val="FCC26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68F13C40"/>
    <w:multiLevelType w:val="hybridMultilevel"/>
    <w:tmpl w:val="E1889BF0"/>
    <w:lvl w:ilvl="0" w:tplc="04150011">
      <w:start w:val="1"/>
      <w:numFmt w:val="decimal"/>
      <w:lvlText w:val="%1)"/>
      <w:lvlJc w:val="left"/>
      <w:pPr>
        <w:ind w:left="360" w:hanging="360"/>
      </w:pPr>
    </w:lvl>
    <w:lvl w:ilvl="1" w:tplc="07442844">
      <w:start w:val="1"/>
      <w:numFmt w:val="decimal"/>
      <w:lvlText w:val="%2."/>
      <w:lvlJc w:val="left"/>
      <w:pPr>
        <w:ind w:left="1440" w:hanging="360"/>
      </w:pPr>
      <w:rPr>
        <w:rFonts w:cs="Times New Roman" w:hint="default"/>
        <w:b w:val="0"/>
        <w:b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nsid w:val="6DCE45B3"/>
    <w:multiLevelType w:val="hybridMultilevel"/>
    <w:tmpl w:val="61AA3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73C233A1"/>
    <w:multiLevelType w:val="hybridMultilevel"/>
    <w:tmpl w:val="EF425F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7"/>
  </w:num>
  <w:num w:numId="7">
    <w:abstractNumId w:val="10"/>
  </w:num>
  <w:num w:numId="8">
    <w:abstractNumId w:val="2"/>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01"/>
    <w:rsid w:val="0003683F"/>
    <w:rsid w:val="00045FB3"/>
    <w:rsid w:val="000B4008"/>
    <w:rsid w:val="000E40E4"/>
    <w:rsid w:val="00116A03"/>
    <w:rsid w:val="00192801"/>
    <w:rsid w:val="001A0EEF"/>
    <w:rsid w:val="001B1122"/>
    <w:rsid w:val="001D74A6"/>
    <w:rsid w:val="001D7F79"/>
    <w:rsid w:val="0026521B"/>
    <w:rsid w:val="00272413"/>
    <w:rsid w:val="002D4AD3"/>
    <w:rsid w:val="00321186"/>
    <w:rsid w:val="00461EA0"/>
    <w:rsid w:val="004F712A"/>
    <w:rsid w:val="00535B19"/>
    <w:rsid w:val="005962CB"/>
    <w:rsid w:val="005D7050"/>
    <w:rsid w:val="006512EA"/>
    <w:rsid w:val="006A6D2B"/>
    <w:rsid w:val="007B00EF"/>
    <w:rsid w:val="0083709F"/>
    <w:rsid w:val="00862614"/>
    <w:rsid w:val="008A57E6"/>
    <w:rsid w:val="009C73A6"/>
    <w:rsid w:val="00A76D6D"/>
    <w:rsid w:val="00A90E52"/>
    <w:rsid w:val="00B50DD5"/>
    <w:rsid w:val="00BC6FCA"/>
    <w:rsid w:val="00D04272"/>
    <w:rsid w:val="00D15E25"/>
    <w:rsid w:val="00DB28E8"/>
    <w:rsid w:val="00E53B0F"/>
    <w:rsid w:val="00F510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E3F79-AAEF-4AB3-A275-46C70D8F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maz_wyliczenie,opis dzialania,K-P_odwolanie,A_wyliczenie,Akapit z listą 1,L1,normalny tekst,Akapit z listą5,Nagłowek 3,Kolorowa lista — akcent 11,Dot pt,F5 List Paragraph,Recommendation,lp1"/>
    <w:basedOn w:val="Normalny"/>
    <w:link w:val="AkapitzlistZnak"/>
    <w:uiPriority w:val="34"/>
    <w:qFormat/>
    <w:rsid w:val="000E40E4"/>
    <w:pPr>
      <w:ind w:left="720"/>
      <w:contextualSpacing/>
    </w:pPr>
  </w:style>
  <w:style w:type="character" w:customStyle="1" w:styleId="AkapitzlistZnak">
    <w:name w:val="Akapit z listą Znak"/>
    <w:aliases w:val="Numerowanie Znak,List Paragraph Znak,Akapit z listą BS Znak,maz_wyliczenie Znak,opis dzialania Znak,K-P_odwolanie Znak,A_wyliczenie Znak,Akapit z listą 1 Znak,L1 Znak,normalny tekst Znak,Akapit z listą5 Znak,Nagłowek 3 Znak,lp1 Znak"/>
    <w:link w:val="Akapitzlist"/>
    <w:uiPriority w:val="34"/>
    <w:qFormat/>
    <w:locked/>
    <w:rsid w:val="00461EA0"/>
  </w:style>
  <w:style w:type="paragraph" w:customStyle="1" w:styleId="Default">
    <w:name w:val="Default"/>
    <w:rsid w:val="00A90E52"/>
    <w:pPr>
      <w:autoSpaceDE w:val="0"/>
      <w:autoSpaceDN w:val="0"/>
      <w:adjustRightInd w:val="0"/>
      <w:spacing w:after="0" w:line="240" w:lineRule="auto"/>
    </w:pPr>
    <w:rPr>
      <w:rFonts w:ascii="Calibri" w:eastAsia="Calibri" w:hAnsi="Calibri" w:cs="Calibri"/>
      <w:color w:val="000000"/>
      <w:sz w:val="24"/>
      <w:szCs w:val="24"/>
    </w:rPr>
  </w:style>
  <w:style w:type="table" w:styleId="Tabela-Siatka">
    <w:name w:val="Table Grid"/>
    <w:basedOn w:val="Standardowy"/>
    <w:uiPriority w:val="39"/>
    <w:rsid w:val="00A90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A90E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0E52"/>
  </w:style>
  <w:style w:type="paragraph" w:styleId="Stopka">
    <w:name w:val="footer"/>
    <w:basedOn w:val="Normalny"/>
    <w:link w:val="StopkaZnak"/>
    <w:uiPriority w:val="99"/>
    <w:unhideWhenUsed/>
    <w:rsid w:val="00A90E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0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846</Words>
  <Characters>5077</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6</cp:revision>
  <dcterms:created xsi:type="dcterms:W3CDTF">2026-03-26T19:00:00Z</dcterms:created>
  <dcterms:modified xsi:type="dcterms:W3CDTF">2026-03-26T19:31:00Z</dcterms:modified>
</cp:coreProperties>
</file>